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1D79" w14:textId="77777777" w:rsidR="00636B35" w:rsidRDefault="00636B35" w:rsidP="00636B35">
      <w:pPr>
        <w:pBdr>
          <w:top w:val="single" w:sz="4" w:space="1" w:color="auto"/>
          <w:left w:val="single" w:sz="4" w:space="4" w:color="auto"/>
          <w:bottom w:val="single" w:sz="4" w:space="1" w:color="auto"/>
          <w:right w:val="single" w:sz="4" w:space="4" w:color="auto"/>
        </w:pBdr>
      </w:pPr>
    </w:p>
    <w:p w14:paraId="04917537" w14:textId="2B7FF92C" w:rsidR="00636B35" w:rsidRDefault="00636B35" w:rsidP="00636B35">
      <w:pPr>
        <w:pBdr>
          <w:top w:val="single" w:sz="4" w:space="1" w:color="auto"/>
          <w:left w:val="single" w:sz="4" w:space="4" w:color="auto"/>
          <w:bottom w:val="single" w:sz="4" w:space="1" w:color="auto"/>
          <w:right w:val="single" w:sz="4" w:space="4" w:color="auto"/>
        </w:pBdr>
        <w:jc w:val="center"/>
        <w:rPr>
          <w:sz w:val="24"/>
          <w:szCs w:val="24"/>
        </w:rPr>
      </w:pPr>
      <w:r>
        <w:rPr>
          <w:sz w:val="24"/>
          <w:szCs w:val="24"/>
        </w:rPr>
        <w:t xml:space="preserve">Prix Ludovic Trarieux – </w:t>
      </w:r>
      <w:r w:rsidR="00576C98">
        <w:rPr>
          <w:sz w:val="24"/>
          <w:szCs w:val="24"/>
        </w:rPr>
        <w:t>Paris</w:t>
      </w:r>
      <w:r w:rsidR="004B0205">
        <w:rPr>
          <w:sz w:val="24"/>
          <w:szCs w:val="24"/>
        </w:rPr>
        <w:t xml:space="preserve"> </w:t>
      </w:r>
      <w:r w:rsidR="00F03BE8">
        <w:rPr>
          <w:sz w:val="24"/>
          <w:szCs w:val="24"/>
        </w:rPr>
        <w:t>13 novembre</w:t>
      </w:r>
      <w:r w:rsidR="00576C98">
        <w:rPr>
          <w:sz w:val="24"/>
          <w:szCs w:val="24"/>
        </w:rPr>
        <w:t xml:space="preserve"> </w:t>
      </w:r>
      <w:r w:rsidR="004B0205">
        <w:rPr>
          <w:sz w:val="24"/>
          <w:szCs w:val="24"/>
        </w:rPr>
        <w:t>20</w:t>
      </w:r>
      <w:r w:rsidR="00576C98">
        <w:rPr>
          <w:sz w:val="24"/>
          <w:szCs w:val="24"/>
        </w:rPr>
        <w:t>2</w:t>
      </w:r>
      <w:r w:rsidR="00F03BE8">
        <w:rPr>
          <w:sz w:val="24"/>
          <w:szCs w:val="24"/>
        </w:rPr>
        <w:t>5</w:t>
      </w:r>
    </w:p>
    <w:p w14:paraId="5B4A72AE" w14:textId="77777777" w:rsidR="00636B35" w:rsidRDefault="00636B35" w:rsidP="00636B35">
      <w:pPr>
        <w:pBdr>
          <w:top w:val="single" w:sz="4" w:space="1" w:color="auto"/>
          <w:left w:val="single" w:sz="4" w:space="4" w:color="auto"/>
          <w:bottom w:val="single" w:sz="4" w:space="1" w:color="auto"/>
          <w:right w:val="single" w:sz="4" w:space="4" w:color="auto"/>
        </w:pBdr>
        <w:jc w:val="center"/>
        <w:rPr>
          <w:sz w:val="24"/>
          <w:szCs w:val="24"/>
        </w:rPr>
      </w:pPr>
      <w:r>
        <w:rPr>
          <w:sz w:val="24"/>
          <w:szCs w:val="24"/>
        </w:rPr>
        <w:t>Discours du Bâtonnier Yves Oschinsky</w:t>
      </w:r>
    </w:p>
    <w:p w14:paraId="521E63C9" w14:textId="77777777" w:rsidR="00636B35" w:rsidRDefault="00636B35" w:rsidP="00636B35">
      <w:pPr>
        <w:pBdr>
          <w:top w:val="single" w:sz="4" w:space="1" w:color="auto"/>
          <w:left w:val="single" w:sz="4" w:space="4" w:color="auto"/>
          <w:bottom w:val="single" w:sz="4" w:space="1" w:color="auto"/>
          <w:right w:val="single" w:sz="4" w:space="4" w:color="auto"/>
        </w:pBdr>
        <w:jc w:val="center"/>
        <w:rPr>
          <w:sz w:val="24"/>
          <w:szCs w:val="24"/>
        </w:rPr>
      </w:pPr>
      <w:r>
        <w:rPr>
          <w:sz w:val="24"/>
          <w:szCs w:val="24"/>
        </w:rPr>
        <w:t>Président de l’Institut des Droits de l’Homme</w:t>
      </w:r>
    </w:p>
    <w:p w14:paraId="72E70968" w14:textId="77777777" w:rsidR="00636B35" w:rsidRDefault="00636B35" w:rsidP="00636B35">
      <w:pPr>
        <w:pBdr>
          <w:top w:val="single" w:sz="4" w:space="1" w:color="auto"/>
          <w:left w:val="single" w:sz="4" w:space="4" w:color="auto"/>
          <w:bottom w:val="single" w:sz="4" w:space="1" w:color="auto"/>
          <w:right w:val="single" w:sz="4" w:space="4" w:color="auto"/>
        </w:pBdr>
        <w:jc w:val="center"/>
        <w:rPr>
          <w:sz w:val="24"/>
          <w:szCs w:val="24"/>
        </w:rPr>
      </w:pPr>
      <w:r>
        <w:rPr>
          <w:sz w:val="24"/>
          <w:szCs w:val="24"/>
        </w:rPr>
        <w:t>du barreau de Bruxelles</w:t>
      </w:r>
    </w:p>
    <w:p w14:paraId="2460D07F" w14:textId="77777777" w:rsidR="00636B35" w:rsidRPr="00636B35" w:rsidRDefault="00636B35" w:rsidP="00636B35">
      <w:pPr>
        <w:pBdr>
          <w:top w:val="single" w:sz="4" w:space="1" w:color="auto"/>
          <w:left w:val="single" w:sz="4" w:space="4" w:color="auto"/>
          <w:bottom w:val="single" w:sz="4" w:space="1" w:color="auto"/>
          <w:right w:val="single" w:sz="4" w:space="4" w:color="auto"/>
        </w:pBdr>
        <w:jc w:val="center"/>
        <w:rPr>
          <w:sz w:val="24"/>
          <w:szCs w:val="24"/>
        </w:rPr>
      </w:pPr>
    </w:p>
    <w:p w14:paraId="312B5967" w14:textId="77777777" w:rsidR="00636B35" w:rsidRDefault="00636B35"/>
    <w:p w14:paraId="67117FE9" w14:textId="77777777" w:rsidR="00636B35" w:rsidRDefault="00636B35">
      <w:pPr>
        <w:rPr>
          <w:sz w:val="24"/>
          <w:szCs w:val="24"/>
        </w:rPr>
      </w:pPr>
    </w:p>
    <w:p w14:paraId="3DD9183F" w14:textId="7535D71E" w:rsidR="00F03BE8" w:rsidRDefault="00F03BE8">
      <w:pPr>
        <w:rPr>
          <w:sz w:val="24"/>
          <w:szCs w:val="24"/>
        </w:rPr>
      </w:pPr>
      <w:r>
        <w:rPr>
          <w:sz w:val="24"/>
          <w:szCs w:val="24"/>
        </w:rPr>
        <w:t>Conscience, courage, combat.</w:t>
      </w:r>
    </w:p>
    <w:p w14:paraId="39F8E12D" w14:textId="77777777" w:rsidR="00F03BE8" w:rsidRDefault="00F03BE8">
      <w:pPr>
        <w:rPr>
          <w:sz w:val="24"/>
          <w:szCs w:val="24"/>
        </w:rPr>
      </w:pPr>
    </w:p>
    <w:p w14:paraId="78766491" w14:textId="5A993994" w:rsidR="00F03BE8" w:rsidRDefault="00F03BE8">
      <w:pPr>
        <w:rPr>
          <w:sz w:val="24"/>
          <w:szCs w:val="24"/>
        </w:rPr>
      </w:pPr>
      <w:r>
        <w:rPr>
          <w:sz w:val="24"/>
          <w:szCs w:val="24"/>
        </w:rPr>
        <w:t>Ce sont là des qualités d’avocat que vous incarnez magnifiquement, cher Dmitry Talantov, mon très cher Confrère.</w:t>
      </w:r>
    </w:p>
    <w:p w14:paraId="7438C1BC" w14:textId="77777777" w:rsidR="00F03BE8" w:rsidRDefault="00F03BE8">
      <w:pPr>
        <w:rPr>
          <w:sz w:val="24"/>
          <w:szCs w:val="24"/>
        </w:rPr>
      </w:pPr>
    </w:p>
    <w:p w14:paraId="5FA30624" w14:textId="05802AD0" w:rsidR="00F03BE8" w:rsidRDefault="00F03BE8">
      <w:pPr>
        <w:rPr>
          <w:sz w:val="24"/>
          <w:szCs w:val="24"/>
        </w:rPr>
      </w:pPr>
      <w:r>
        <w:rPr>
          <w:sz w:val="24"/>
          <w:szCs w:val="24"/>
        </w:rPr>
        <w:t xml:space="preserve">Il fallait en effet votre conscience, votre courage et votre combat pour exprimer votre opinion, dans </w:t>
      </w:r>
      <w:r w:rsidR="008A7FB3">
        <w:rPr>
          <w:sz w:val="24"/>
          <w:szCs w:val="24"/>
        </w:rPr>
        <w:t>plusieurs</w:t>
      </w:r>
      <w:r>
        <w:rPr>
          <w:sz w:val="24"/>
          <w:szCs w:val="24"/>
        </w:rPr>
        <w:t xml:space="preserve"> post sur Facebook, en 2022.</w:t>
      </w:r>
    </w:p>
    <w:p w14:paraId="53B1EEDC" w14:textId="77777777" w:rsidR="00F03BE8" w:rsidRDefault="00F03BE8">
      <w:pPr>
        <w:rPr>
          <w:sz w:val="24"/>
          <w:szCs w:val="24"/>
        </w:rPr>
      </w:pPr>
    </w:p>
    <w:p w14:paraId="704412B8" w14:textId="7F8FD1AB" w:rsidR="00F03BE8" w:rsidRDefault="00F03BE8">
      <w:pPr>
        <w:rPr>
          <w:sz w:val="24"/>
          <w:szCs w:val="24"/>
        </w:rPr>
      </w:pPr>
      <w:r>
        <w:rPr>
          <w:sz w:val="24"/>
          <w:szCs w:val="24"/>
        </w:rPr>
        <w:t xml:space="preserve">Vous postez une photo d’un homme debout sur la Place Rouge avec une pancarte « Ukraine – paix. Russie – la raison, l’horreur, la honte, le repentir. Poutine – l’enfer. </w:t>
      </w:r>
    </w:p>
    <w:p w14:paraId="76D4A996" w14:textId="77777777" w:rsidR="00F03BE8" w:rsidRDefault="00F03BE8">
      <w:pPr>
        <w:rPr>
          <w:sz w:val="24"/>
          <w:szCs w:val="24"/>
        </w:rPr>
      </w:pPr>
    </w:p>
    <w:p w14:paraId="1CF6433E" w14:textId="378CC291" w:rsidR="00F03BE8" w:rsidRPr="00F03BE8" w:rsidRDefault="00F03BE8">
      <w:pPr>
        <w:rPr>
          <w:i/>
          <w:iCs/>
          <w:sz w:val="24"/>
          <w:szCs w:val="24"/>
        </w:rPr>
      </w:pPr>
      <w:r>
        <w:rPr>
          <w:sz w:val="24"/>
          <w:szCs w:val="24"/>
        </w:rPr>
        <w:t xml:space="preserve">Vous écrivez, en guise de légende : </w:t>
      </w:r>
      <w:r>
        <w:rPr>
          <w:i/>
          <w:iCs/>
          <w:sz w:val="24"/>
          <w:szCs w:val="24"/>
        </w:rPr>
        <w:t>« Et comment cela peut-il être différent après les photos et les vidéos de Kharkiv Marioupol, Irpen, Boutcha ? Ce n’est plus du fascisme, ce sont des pratiques nazies extrêmes ! Si, après cela, la majorité de mes compatriotes</w:t>
      </w:r>
      <w:r w:rsidR="006E6376">
        <w:rPr>
          <w:i/>
          <w:iCs/>
          <w:sz w:val="24"/>
          <w:szCs w:val="24"/>
        </w:rPr>
        <w:t xml:space="preserve"> soutiennent l’assassin Pou et sa bande, je refuse personnellement de les reconnaître comme des êtres humains. Les gens ont la qualité de la compassion. Et ces gens ne sont que des ordures stupides et diaboliques ».</w:t>
      </w:r>
    </w:p>
    <w:p w14:paraId="17858A97" w14:textId="77777777" w:rsidR="00F03BE8" w:rsidRDefault="00F03BE8">
      <w:pPr>
        <w:rPr>
          <w:sz w:val="24"/>
          <w:szCs w:val="24"/>
        </w:rPr>
      </w:pPr>
    </w:p>
    <w:p w14:paraId="5DAEEEE0" w14:textId="4857EF71" w:rsidR="006E6376" w:rsidRDefault="006E6376">
      <w:pPr>
        <w:rPr>
          <w:sz w:val="24"/>
          <w:szCs w:val="24"/>
        </w:rPr>
      </w:pPr>
      <w:r>
        <w:rPr>
          <w:sz w:val="24"/>
          <w:szCs w:val="24"/>
        </w:rPr>
        <w:t>Il n’y a là rien d’autre que l’expression d’une opinion. Il ne s’agit de rien d’autre que la liberté d’expression.</w:t>
      </w:r>
    </w:p>
    <w:p w14:paraId="68232309" w14:textId="77777777" w:rsidR="006E6376" w:rsidRDefault="006E6376">
      <w:pPr>
        <w:rPr>
          <w:sz w:val="24"/>
          <w:szCs w:val="24"/>
        </w:rPr>
      </w:pPr>
    </w:p>
    <w:p w14:paraId="5F526226" w14:textId="4FBCFE24" w:rsidR="006E6376" w:rsidRDefault="006E6376">
      <w:pPr>
        <w:rPr>
          <w:sz w:val="24"/>
          <w:szCs w:val="24"/>
        </w:rPr>
      </w:pPr>
      <w:r>
        <w:rPr>
          <w:sz w:val="24"/>
          <w:szCs w:val="24"/>
        </w:rPr>
        <w:t>Nous-mêmes, citoyens de démocraties soutenant l’Ukraine, nous partageons votre indignation. Nous pouvons</w:t>
      </w:r>
      <w:r w:rsidR="00575844">
        <w:rPr>
          <w:sz w:val="24"/>
          <w:szCs w:val="24"/>
        </w:rPr>
        <w:t>, chez nous,</w:t>
      </w:r>
      <w:r>
        <w:rPr>
          <w:sz w:val="24"/>
          <w:szCs w:val="24"/>
        </w:rPr>
        <w:t xml:space="preserve"> le dire et l’écrire.</w:t>
      </w:r>
    </w:p>
    <w:p w14:paraId="2CCDE2FA" w14:textId="77777777" w:rsidR="006E6376" w:rsidRDefault="006E6376">
      <w:pPr>
        <w:rPr>
          <w:sz w:val="24"/>
          <w:szCs w:val="24"/>
        </w:rPr>
      </w:pPr>
    </w:p>
    <w:p w14:paraId="3FD646AE" w14:textId="6E2A2A1E" w:rsidR="006E6376" w:rsidRDefault="006E6376">
      <w:pPr>
        <w:rPr>
          <w:sz w:val="24"/>
          <w:szCs w:val="24"/>
        </w:rPr>
      </w:pPr>
      <w:r>
        <w:rPr>
          <w:sz w:val="24"/>
          <w:szCs w:val="24"/>
        </w:rPr>
        <w:t>Mais vous, dans cette Fédération de Russie piétinant les droits fondamentaux, vous êtes arrêté</w:t>
      </w:r>
      <w:r w:rsidR="008A7FB3">
        <w:rPr>
          <w:sz w:val="24"/>
          <w:szCs w:val="24"/>
        </w:rPr>
        <w:t xml:space="preserve"> le 28 </w:t>
      </w:r>
      <w:r>
        <w:rPr>
          <w:sz w:val="24"/>
          <w:szCs w:val="24"/>
        </w:rPr>
        <w:t>juin 2022</w:t>
      </w:r>
      <w:r w:rsidR="008A7FB3">
        <w:rPr>
          <w:sz w:val="24"/>
          <w:szCs w:val="24"/>
        </w:rPr>
        <w:t>, chez vous, à Ijevsk, en République d’Oudmourtie, dont vous êtes le Bâtonnier.</w:t>
      </w:r>
    </w:p>
    <w:p w14:paraId="7EADBC43" w14:textId="77777777" w:rsidR="008A7FB3" w:rsidRDefault="008A7FB3">
      <w:pPr>
        <w:rPr>
          <w:sz w:val="24"/>
          <w:szCs w:val="24"/>
        </w:rPr>
      </w:pPr>
    </w:p>
    <w:p w14:paraId="1AD775C7" w14:textId="57E90086" w:rsidR="0055111D" w:rsidRDefault="008A7FB3">
      <w:pPr>
        <w:rPr>
          <w:sz w:val="24"/>
          <w:szCs w:val="24"/>
        </w:rPr>
      </w:pPr>
      <w:r>
        <w:rPr>
          <w:sz w:val="24"/>
          <w:szCs w:val="24"/>
        </w:rPr>
        <w:t>Vous dérangiez déjà, parce qu’il est des pays où les Bâtonniers qui ne soutiennent pas le pouvoir sont des gêneurs, surtout si, comme vous, vous étiez l’avocat du journaliste Ivan Safranov, dont les précédents avocats avaient été harcelés</w:t>
      </w:r>
      <w:r w:rsidR="0055111D">
        <w:rPr>
          <w:sz w:val="24"/>
          <w:szCs w:val="24"/>
        </w:rPr>
        <w:t xml:space="preserve"> et </w:t>
      </w:r>
      <w:r w:rsidR="006F0B36">
        <w:rPr>
          <w:sz w:val="24"/>
          <w:szCs w:val="24"/>
        </w:rPr>
        <w:t xml:space="preserve">suspendus de leur statut d’avocat </w:t>
      </w:r>
      <w:r w:rsidR="0055111D">
        <w:rPr>
          <w:sz w:val="24"/>
          <w:szCs w:val="24"/>
        </w:rPr>
        <w:t>parce qu’ils militaient en faveur des droits humains.</w:t>
      </w:r>
    </w:p>
    <w:p w14:paraId="3D7B5079" w14:textId="77777777" w:rsidR="0055111D" w:rsidRDefault="0055111D">
      <w:pPr>
        <w:rPr>
          <w:sz w:val="24"/>
          <w:szCs w:val="24"/>
        </w:rPr>
      </w:pPr>
    </w:p>
    <w:p w14:paraId="5AC9947B" w14:textId="4BCAC196" w:rsidR="008A7FB3" w:rsidRDefault="0055111D">
      <w:pPr>
        <w:rPr>
          <w:sz w:val="24"/>
          <w:szCs w:val="24"/>
        </w:rPr>
      </w:pPr>
      <w:r>
        <w:rPr>
          <w:sz w:val="24"/>
          <w:szCs w:val="24"/>
        </w:rPr>
        <w:t>Votre client, privé de votre défense</w:t>
      </w:r>
      <w:r w:rsidR="006F0B36">
        <w:rPr>
          <w:sz w:val="24"/>
          <w:szCs w:val="24"/>
        </w:rPr>
        <w:t xml:space="preserve"> à la suite de votre arrestation</w:t>
      </w:r>
      <w:r>
        <w:rPr>
          <w:sz w:val="24"/>
          <w:szCs w:val="24"/>
        </w:rPr>
        <w:t>, a été condamné le 5 septembre 2022 à 22 ans de prison pour haute trahison</w:t>
      </w:r>
      <w:r w:rsidR="008209B6">
        <w:rPr>
          <w:sz w:val="24"/>
          <w:szCs w:val="24"/>
        </w:rPr>
        <w:t>, dans un procès tenu à huis-clos et sans preuves contre lui.</w:t>
      </w:r>
    </w:p>
    <w:p w14:paraId="73454275" w14:textId="77777777" w:rsidR="008209B6" w:rsidRDefault="008209B6">
      <w:pPr>
        <w:rPr>
          <w:sz w:val="24"/>
          <w:szCs w:val="24"/>
        </w:rPr>
      </w:pPr>
    </w:p>
    <w:p w14:paraId="5E64CD41" w14:textId="01ECB072" w:rsidR="008209B6" w:rsidRDefault="008209B6">
      <w:pPr>
        <w:rPr>
          <w:sz w:val="24"/>
          <w:szCs w:val="24"/>
        </w:rPr>
      </w:pPr>
      <w:r>
        <w:rPr>
          <w:sz w:val="24"/>
          <w:szCs w:val="24"/>
        </w:rPr>
        <w:t>Vous êtes placé en cellule d’isolement</w:t>
      </w:r>
      <w:r w:rsidR="00B52874">
        <w:rPr>
          <w:sz w:val="24"/>
          <w:szCs w:val="24"/>
        </w:rPr>
        <w:t>, dont vous donnerez la description lors de votre procès :</w:t>
      </w:r>
    </w:p>
    <w:p w14:paraId="72850858" w14:textId="77777777" w:rsidR="00B52874" w:rsidRDefault="00B52874">
      <w:pPr>
        <w:rPr>
          <w:sz w:val="24"/>
          <w:szCs w:val="24"/>
        </w:rPr>
      </w:pPr>
    </w:p>
    <w:p w14:paraId="6D26C35A" w14:textId="3943C92C" w:rsidR="00B52874" w:rsidRDefault="00B52874">
      <w:pPr>
        <w:rPr>
          <w:i/>
          <w:iCs/>
          <w:sz w:val="24"/>
          <w:szCs w:val="24"/>
        </w:rPr>
      </w:pPr>
      <w:r>
        <w:rPr>
          <w:i/>
          <w:iCs/>
          <w:sz w:val="24"/>
          <w:szCs w:val="24"/>
        </w:rPr>
        <w:lastRenderedPageBreak/>
        <w:t>« Cela fait maintenant deux ans et demi que je suis en prison. Je suis en cellule d’isolement depuis deux ans, dans une cellule médiévale pitoyable, où les seules commodités de la civilisation sont des toilettes et un lavabo avec de l’eau qui coule sans arrêt ».</w:t>
      </w:r>
    </w:p>
    <w:p w14:paraId="4919B6EF" w14:textId="77777777" w:rsidR="00B52874" w:rsidRPr="00B52874" w:rsidRDefault="00B52874">
      <w:pPr>
        <w:rPr>
          <w:i/>
          <w:iCs/>
          <w:sz w:val="24"/>
          <w:szCs w:val="24"/>
        </w:rPr>
      </w:pPr>
    </w:p>
    <w:p w14:paraId="220D6FE1" w14:textId="4FFAC83F" w:rsidR="00B52874" w:rsidRDefault="00B52874">
      <w:pPr>
        <w:rPr>
          <w:sz w:val="24"/>
          <w:szCs w:val="24"/>
        </w:rPr>
      </w:pPr>
      <w:r>
        <w:rPr>
          <w:sz w:val="24"/>
          <w:szCs w:val="24"/>
        </w:rPr>
        <w:t>Vous avez des problèmes de santé mais l’assistance médicale que vous réclamez vous est refusée.</w:t>
      </w:r>
    </w:p>
    <w:p w14:paraId="5AF94B9F" w14:textId="77777777" w:rsidR="00B52874" w:rsidRDefault="00B52874">
      <w:pPr>
        <w:rPr>
          <w:sz w:val="24"/>
          <w:szCs w:val="24"/>
        </w:rPr>
      </w:pPr>
    </w:p>
    <w:p w14:paraId="68B668CC" w14:textId="0255645F" w:rsidR="006F0B36" w:rsidRDefault="006F0B36">
      <w:pPr>
        <w:rPr>
          <w:sz w:val="24"/>
          <w:szCs w:val="24"/>
        </w:rPr>
      </w:pPr>
      <w:r>
        <w:rPr>
          <w:sz w:val="24"/>
          <w:szCs w:val="24"/>
        </w:rPr>
        <w:t>Vous êtes le premier condamné en vertu de l’article 207.3, introduit en 2022 dans la loi pénale, sanctionnant la diffusion publique d’informations sciemment fausses sur l’utilisation des forces armées de la Fédération de Russie.</w:t>
      </w:r>
    </w:p>
    <w:p w14:paraId="6DBA0513" w14:textId="77777777" w:rsidR="006F0B36" w:rsidRDefault="006F0B36">
      <w:pPr>
        <w:rPr>
          <w:sz w:val="24"/>
          <w:szCs w:val="24"/>
        </w:rPr>
      </w:pPr>
    </w:p>
    <w:p w14:paraId="017CE2EC" w14:textId="2150FD41" w:rsidR="006F0B36" w:rsidRDefault="006F0B36">
      <w:pPr>
        <w:rPr>
          <w:sz w:val="24"/>
          <w:szCs w:val="24"/>
        </w:rPr>
      </w:pPr>
      <w:r>
        <w:rPr>
          <w:sz w:val="24"/>
          <w:szCs w:val="24"/>
        </w:rPr>
        <w:t>Lors de l’audience</w:t>
      </w:r>
      <w:r w:rsidR="00852967">
        <w:rPr>
          <w:sz w:val="24"/>
          <w:szCs w:val="24"/>
        </w:rPr>
        <w:t>, vous aviez pourtant déclaré :</w:t>
      </w:r>
    </w:p>
    <w:p w14:paraId="7EB306A2" w14:textId="77777777" w:rsidR="00852967" w:rsidRDefault="00852967">
      <w:pPr>
        <w:rPr>
          <w:sz w:val="24"/>
          <w:szCs w:val="24"/>
        </w:rPr>
      </w:pPr>
    </w:p>
    <w:p w14:paraId="68438A32" w14:textId="2A1BFF7D" w:rsidR="00852967" w:rsidRDefault="00852967">
      <w:pPr>
        <w:rPr>
          <w:i/>
          <w:iCs/>
          <w:sz w:val="24"/>
          <w:szCs w:val="24"/>
        </w:rPr>
      </w:pPr>
      <w:r>
        <w:rPr>
          <w:i/>
          <w:iCs/>
          <w:sz w:val="24"/>
          <w:szCs w:val="24"/>
        </w:rPr>
        <w:t>« Comment pourrais-je faire sciemment des déclarations fausses et discréditantes qui ne correspondent pas aux informations du ministère de la Défense, si les positions du ministère de la Défense n’ont pas encore été publiées ? ».</w:t>
      </w:r>
    </w:p>
    <w:p w14:paraId="214F3E2E" w14:textId="46528EF8" w:rsidR="00852967" w:rsidRPr="00852967" w:rsidRDefault="00852967">
      <w:pPr>
        <w:rPr>
          <w:i/>
          <w:iCs/>
          <w:sz w:val="24"/>
          <w:szCs w:val="24"/>
        </w:rPr>
      </w:pPr>
      <w:r>
        <w:rPr>
          <w:i/>
          <w:iCs/>
          <w:sz w:val="24"/>
          <w:szCs w:val="24"/>
        </w:rPr>
        <w:t xml:space="preserve"> </w:t>
      </w:r>
    </w:p>
    <w:p w14:paraId="1BC2884A" w14:textId="265A3909" w:rsidR="00852967" w:rsidRDefault="00852967">
      <w:pPr>
        <w:rPr>
          <w:sz w:val="24"/>
          <w:szCs w:val="24"/>
        </w:rPr>
      </w:pPr>
      <w:r>
        <w:rPr>
          <w:sz w:val="24"/>
          <w:szCs w:val="24"/>
        </w:rPr>
        <w:t xml:space="preserve">L’article 207.3 du Code pénal russe prévoit des peines très lourdes, en punissant une infraction non violente à une peine comparable à celle d’infractions telles que le meurtre. </w:t>
      </w:r>
      <w:r w:rsidR="00A1748B">
        <w:rPr>
          <w:sz w:val="24"/>
          <w:szCs w:val="24"/>
        </w:rPr>
        <w:t>Cet article est critiqué au regard de la Constitution russe et des obligations internationales de la Fédération de Russie, ainsi que des principes fondamentaux du droit.</w:t>
      </w:r>
    </w:p>
    <w:p w14:paraId="6140D2A8" w14:textId="77777777" w:rsidR="00852967" w:rsidRDefault="00852967">
      <w:pPr>
        <w:rPr>
          <w:sz w:val="24"/>
          <w:szCs w:val="24"/>
        </w:rPr>
      </w:pPr>
    </w:p>
    <w:p w14:paraId="6837F184" w14:textId="2C733105" w:rsidR="00852967" w:rsidRDefault="00852967">
      <w:pPr>
        <w:rPr>
          <w:sz w:val="24"/>
          <w:szCs w:val="24"/>
        </w:rPr>
      </w:pPr>
      <w:r>
        <w:rPr>
          <w:sz w:val="24"/>
          <w:szCs w:val="24"/>
        </w:rPr>
        <w:t>Le procureur a requis une peine de 12 ans de prison</w:t>
      </w:r>
      <w:r w:rsidR="008B6507">
        <w:rPr>
          <w:sz w:val="24"/>
          <w:szCs w:val="24"/>
        </w:rPr>
        <w:t xml:space="preserve"> et lors de votre dernier mot, vous avez dit :</w:t>
      </w:r>
    </w:p>
    <w:p w14:paraId="73FDD19D" w14:textId="77777777" w:rsidR="008B6507" w:rsidRDefault="008B6507">
      <w:pPr>
        <w:rPr>
          <w:sz w:val="24"/>
          <w:szCs w:val="24"/>
        </w:rPr>
      </w:pPr>
    </w:p>
    <w:p w14:paraId="48629540" w14:textId="6610A807" w:rsidR="008B6507" w:rsidRDefault="008B6507">
      <w:pPr>
        <w:rPr>
          <w:i/>
          <w:iCs/>
          <w:sz w:val="24"/>
          <w:szCs w:val="24"/>
        </w:rPr>
      </w:pPr>
      <w:r>
        <w:rPr>
          <w:i/>
          <w:iCs/>
          <w:sz w:val="24"/>
          <w:szCs w:val="24"/>
        </w:rPr>
        <w:t>« Quant à la peine de 12 ans de prison, il serait plus simple de parler de ‘réclusion à perpétuité’ ou de ‘peine de mort’. C’est selon le goût de chacun.</w:t>
      </w:r>
    </w:p>
    <w:p w14:paraId="4BC8D953" w14:textId="77777777" w:rsidR="008B6507" w:rsidRDefault="008B6507">
      <w:pPr>
        <w:rPr>
          <w:i/>
          <w:iCs/>
          <w:sz w:val="24"/>
          <w:szCs w:val="24"/>
        </w:rPr>
      </w:pPr>
    </w:p>
    <w:p w14:paraId="673084A3" w14:textId="537E7C0A" w:rsidR="008B6507" w:rsidRDefault="008B6507">
      <w:pPr>
        <w:rPr>
          <w:i/>
          <w:iCs/>
          <w:sz w:val="24"/>
          <w:szCs w:val="24"/>
        </w:rPr>
      </w:pPr>
      <w:r>
        <w:rPr>
          <w:i/>
          <w:iCs/>
          <w:sz w:val="24"/>
          <w:szCs w:val="24"/>
        </w:rPr>
        <w:t>Je n’essaie pas de vous effrayer, je pense parfois qu’aujourd’hui cela ne fait pas si peur de mourir, ce qui fait vraiment peur, c’est de vivre. Mais il faut vivre, j’en suis sûr, il faut absolument vivre ».</w:t>
      </w:r>
    </w:p>
    <w:p w14:paraId="03CE4B7D" w14:textId="77777777" w:rsidR="008B6507" w:rsidRDefault="008B6507">
      <w:pPr>
        <w:rPr>
          <w:i/>
          <w:iCs/>
          <w:sz w:val="24"/>
          <w:szCs w:val="24"/>
        </w:rPr>
      </w:pPr>
    </w:p>
    <w:p w14:paraId="5D712437" w14:textId="7D840AD7" w:rsidR="008B6507" w:rsidRDefault="008B6507">
      <w:pPr>
        <w:rPr>
          <w:sz w:val="24"/>
          <w:szCs w:val="24"/>
        </w:rPr>
      </w:pPr>
      <w:r>
        <w:rPr>
          <w:sz w:val="24"/>
          <w:szCs w:val="24"/>
        </w:rPr>
        <w:t>Et vous vous exprimez sur ce qui vous est reproché :</w:t>
      </w:r>
    </w:p>
    <w:p w14:paraId="2B5A631C" w14:textId="77777777" w:rsidR="008B6507" w:rsidRDefault="008B6507">
      <w:pPr>
        <w:rPr>
          <w:sz w:val="24"/>
          <w:szCs w:val="24"/>
        </w:rPr>
      </w:pPr>
    </w:p>
    <w:p w14:paraId="19158746" w14:textId="5E85876F" w:rsidR="008B6507" w:rsidRDefault="008B6507">
      <w:pPr>
        <w:rPr>
          <w:i/>
          <w:iCs/>
          <w:sz w:val="24"/>
          <w:szCs w:val="24"/>
        </w:rPr>
      </w:pPr>
      <w:r>
        <w:rPr>
          <w:i/>
          <w:iCs/>
          <w:sz w:val="24"/>
          <w:szCs w:val="24"/>
        </w:rPr>
        <w:t>« Que puis-je dire à ce sujet ? En fin de compte, c’est aussi une question de choix moral.</w:t>
      </w:r>
      <w:r w:rsidR="00373D0B">
        <w:rPr>
          <w:i/>
          <w:iCs/>
          <w:sz w:val="24"/>
          <w:szCs w:val="24"/>
        </w:rPr>
        <w:t xml:space="preserve"> </w:t>
      </w:r>
      <w:r w:rsidR="00775597">
        <w:rPr>
          <w:i/>
          <w:iCs/>
          <w:sz w:val="24"/>
          <w:szCs w:val="24"/>
        </w:rPr>
        <w:t>On me dit que j’ai écrit ces quelques mots (mes messages sur les réseaux sociaux) par haine. Quel grand sentiment de haine cela doit être pour pousser un homme non pas à tuer, mais à aller en prison par compassion pour le mourant ? Bien sûr, je ne pouvais pas ignorer que tout cela pourrait se terminer pour moi comme cela s’est terminé ».</w:t>
      </w:r>
    </w:p>
    <w:p w14:paraId="76C860AC" w14:textId="77777777" w:rsidR="00373D0B" w:rsidRPr="008B6507" w:rsidRDefault="00373D0B">
      <w:pPr>
        <w:rPr>
          <w:i/>
          <w:iCs/>
          <w:sz w:val="24"/>
          <w:szCs w:val="24"/>
        </w:rPr>
      </w:pPr>
    </w:p>
    <w:p w14:paraId="6C6A889E" w14:textId="090BB370" w:rsidR="00B52874" w:rsidRDefault="00775597">
      <w:pPr>
        <w:rPr>
          <w:sz w:val="24"/>
          <w:szCs w:val="24"/>
        </w:rPr>
      </w:pPr>
      <w:r>
        <w:rPr>
          <w:sz w:val="24"/>
          <w:szCs w:val="24"/>
        </w:rPr>
        <w:t>Et le 28 novembre 2024, v</w:t>
      </w:r>
      <w:r w:rsidR="00852967">
        <w:rPr>
          <w:sz w:val="24"/>
          <w:szCs w:val="24"/>
        </w:rPr>
        <w:t xml:space="preserve">ous êtes condamné à 7 années de </w:t>
      </w:r>
      <w:r>
        <w:rPr>
          <w:sz w:val="24"/>
          <w:szCs w:val="24"/>
        </w:rPr>
        <w:t>colonie pénitentiaire à régime général, ainsi qu’à une interdiction pendant 4 ans de gérer des sites ou chaînes Internet.</w:t>
      </w:r>
    </w:p>
    <w:p w14:paraId="211741F5" w14:textId="77777777" w:rsidR="00775597" w:rsidRDefault="00775597">
      <w:pPr>
        <w:rPr>
          <w:sz w:val="24"/>
          <w:szCs w:val="24"/>
        </w:rPr>
      </w:pPr>
    </w:p>
    <w:p w14:paraId="7761279A" w14:textId="2367471B" w:rsidR="00775597" w:rsidRDefault="00775597">
      <w:pPr>
        <w:rPr>
          <w:sz w:val="24"/>
          <w:szCs w:val="24"/>
        </w:rPr>
      </w:pPr>
      <w:r>
        <w:rPr>
          <w:sz w:val="24"/>
          <w:szCs w:val="24"/>
        </w:rPr>
        <w:t>Et puis, à travers ce qui a dû consister en un simulacre de procédure</w:t>
      </w:r>
      <w:r w:rsidR="00A86C4C">
        <w:rPr>
          <w:sz w:val="24"/>
          <w:szCs w:val="24"/>
        </w:rPr>
        <w:t>, la cour</w:t>
      </w:r>
      <w:r>
        <w:rPr>
          <w:sz w:val="24"/>
          <w:szCs w:val="24"/>
        </w:rPr>
        <w:t xml:space="preserve"> d’appel,</w:t>
      </w:r>
      <w:r w:rsidR="00A86C4C">
        <w:rPr>
          <w:sz w:val="24"/>
          <w:szCs w:val="24"/>
        </w:rPr>
        <w:t xml:space="preserve"> par un arrêt du 3</w:t>
      </w:r>
      <w:r w:rsidR="00575844">
        <w:rPr>
          <w:sz w:val="24"/>
          <w:szCs w:val="24"/>
        </w:rPr>
        <w:t>1</w:t>
      </w:r>
      <w:r w:rsidR="00A86C4C">
        <w:rPr>
          <w:sz w:val="24"/>
          <w:szCs w:val="24"/>
        </w:rPr>
        <w:t xml:space="preserve"> octobre 2025, </w:t>
      </w:r>
      <w:r w:rsidR="00575844">
        <w:rPr>
          <w:sz w:val="24"/>
          <w:szCs w:val="24"/>
        </w:rPr>
        <w:t xml:space="preserve">a </w:t>
      </w:r>
      <w:r>
        <w:rPr>
          <w:sz w:val="24"/>
          <w:szCs w:val="24"/>
        </w:rPr>
        <w:t>réduit</w:t>
      </w:r>
      <w:r w:rsidR="00575844">
        <w:rPr>
          <w:sz w:val="24"/>
          <w:szCs w:val="24"/>
        </w:rPr>
        <w:t xml:space="preserve"> votre peine</w:t>
      </w:r>
      <w:r>
        <w:rPr>
          <w:sz w:val="24"/>
          <w:szCs w:val="24"/>
        </w:rPr>
        <w:t xml:space="preserve"> de 2 mois.</w:t>
      </w:r>
    </w:p>
    <w:p w14:paraId="594BAC96" w14:textId="77777777" w:rsidR="00775597" w:rsidRDefault="00775597">
      <w:pPr>
        <w:rPr>
          <w:sz w:val="24"/>
          <w:szCs w:val="24"/>
        </w:rPr>
      </w:pPr>
    </w:p>
    <w:p w14:paraId="0182B38A" w14:textId="6AFDA3FD" w:rsidR="00A1748B" w:rsidRDefault="00775597">
      <w:pPr>
        <w:rPr>
          <w:sz w:val="24"/>
          <w:szCs w:val="24"/>
        </w:rPr>
      </w:pPr>
      <w:r>
        <w:rPr>
          <w:sz w:val="24"/>
          <w:szCs w:val="24"/>
        </w:rPr>
        <w:lastRenderedPageBreak/>
        <w:t xml:space="preserve">Nous pensons à vous et il se dit que vous affrontez vos conditions de détention avec </w:t>
      </w:r>
      <w:r w:rsidR="00A1748B">
        <w:rPr>
          <w:sz w:val="24"/>
          <w:szCs w:val="24"/>
        </w:rPr>
        <w:t xml:space="preserve">force et </w:t>
      </w:r>
      <w:r>
        <w:rPr>
          <w:sz w:val="24"/>
          <w:szCs w:val="24"/>
        </w:rPr>
        <w:t>courage</w:t>
      </w:r>
      <w:r w:rsidR="00A86C4C">
        <w:rPr>
          <w:sz w:val="24"/>
          <w:szCs w:val="24"/>
        </w:rPr>
        <w:t xml:space="preserve">. Et là encore, </w:t>
      </w:r>
      <w:r w:rsidR="00A1748B">
        <w:rPr>
          <w:sz w:val="24"/>
          <w:szCs w:val="24"/>
        </w:rPr>
        <w:t>vous forcez notre admiration.</w:t>
      </w:r>
    </w:p>
    <w:p w14:paraId="668AEC80" w14:textId="77777777" w:rsidR="00A1748B" w:rsidRDefault="00A1748B">
      <w:pPr>
        <w:rPr>
          <w:sz w:val="24"/>
          <w:szCs w:val="24"/>
        </w:rPr>
      </w:pPr>
    </w:p>
    <w:p w14:paraId="70BD58B7" w14:textId="4D694076" w:rsidR="00A1748B" w:rsidRDefault="00365CEB">
      <w:pPr>
        <w:rPr>
          <w:sz w:val="24"/>
          <w:szCs w:val="24"/>
        </w:rPr>
      </w:pPr>
      <w:r>
        <w:rPr>
          <w:sz w:val="24"/>
          <w:szCs w:val="24"/>
        </w:rPr>
        <w:t>L</w:t>
      </w:r>
      <w:r w:rsidR="002166E4">
        <w:rPr>
          <w:sz w:val="24"/>
          <w:szCs w:val="24"/>
        </w:rPr>
        <w:t xml:space="preserve">a Rapporteuse spéciale des </w:t>
      </w:r>
      <w:r w:rsidR="00575844">
        <w:rPr>
          <w:sz w:val="24"/>
          <w:szCs w:val="24"/>
        </w:rPr>
        <w:t>N</w:t>
      </w:r>
      <w:r w:rsidR="002166E4">
        <w:rPr>
          <w:sz w:val="24"/>
          <w:szCs w:val="24"/>
        </w:rPr>
        <w:t>ations-Unies sur la situation des droits de l’homme dans la Fédération de Russie</w:t>
      </w:r>
      <w:r>
        <w:rPr>
          <w:sz w:val="24"/>
          <w:szCs w:val="24"/>
        </w:rPr>
        <w:t xml:space="preserve"> avait réclamé votre acquittement et elle vous cite, dans son récent rapport du 15 septembre 2025, comme un exemple de l’intensification de la persécution des avocats en Russie.</w:t>
      </w:r>
    </w:p>
    <w:p w14:paraId="45471BE2" w14:textId="77777777" w:rsidR="00A86C4C" w:rsidRDefault="00A86C4C">
      <w:pPr>
        <w:rPr>
          <w:sz w:val="24"/>
          <w:szCs w:val="24"/>
        </w:rPr>
      </w:pPr>
    </w:p>
    <w:p w14:paraId="1F6382E3" w14:textId="67CE69A0" w:rsidR="00A86C4C" w:rsidRDefault="00A86C4C" w:rsidP="00A86C4C">
      <w:pPr>
        <w:rPr>
          <w:sz w:val="24"/>
          <w:szCs w:val="24"/>
        </w:rPr>
      </w:pPr>
      <w:r>
        <w:rPr>
          <w:sz w:val="24"/>
          <w:szCs w:val="24"/>
        </w:rPr>
        <w:t>Vous êtes victime de la négation de l’Etat de droit et votre situation doit être dénoncée avec force par la communauté internationale en vue d’obtenir votre libération.</w:t>
      </w:r>
    </w:p>
    <w:p w14:paraId="2F2E5737" w14:textId="77777777" w:rsidR="00A86C4C" w:rsidRDefault="00A86C4C" w:rsidP="00A86C4C">
      <w:pPr>
        <w:rPr>
          <w:sz w:val="24"/>
          <w:szCs w:val="24"/>
        </w:rPr>
      </w:pPr>
    </w:p>
    <w:p w14:paraId="3DC03541" w14:textId="7360A408" w:rsidR="00A86C4C" w:rsidRDefault="00A86C4C" w:rsidP="00A86C4C">
      <w:pPr>
        <w:rPr>
          <w:sz w:val="24"/>
          <w:szCs w:val="24"/>
        </w:rPr>
      </w:pPr>
      <w:r>
        <w:rPr>
          <w:sz w:val="24"/>
          <w:szCs w:val="24"/>
        </w:rPr>
        <w:t>C’est tout le sens de votre Prix Ludovic Trarieux.</w:t>
      </w:r>
    </w:p>
    <w:sectPr w:rsidR="00A86C4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F663" w14:textId="77777777" w:rsidR="00975118" w:rsidRDefault="00975118" w:rsidP="001F641C">
      <w:r>
        <w:separator/>
      </w:r>
    </w:p>
  </w:endnote>
  <w:endnote w:type="continuationSeparator" w:id="0">
    <w:p w14:paraId="4963252B" w14:textId="77777777" w:rsidR="00975118" w:rsidRDefault="00975118" w:rsidP="001F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280988"/>
      <w:docPartObj>
        <w:docPartGallery w:val="Page Numbers (Bottom of Page)"/>
        <w:docPartUnique/>
      </w:docPartObj>
    </w:sdtPr>
    <w:sdtEndPr/>
    <w:sdtContent>
      <w:p w14:paraId="1EB2A662" w14:textId="77777777" w:rsidR="001F641C" w:rsidRDefault="001F641C">
        <w:pPr>
          <w:pStyle w:val="Pieddepage"/>
          <w:jc w:val="center"/>
        </w:pPr>
        <w:r>
          <w:fldChar w:fldCharType="begin"/>
        </w:r>
        <w:r>
          <w:instrText>PAGE   \* MERGEFORMAT</w:instrText>
        </w:r>
        <w:r>
          <w:fldChar w:fldCharType="separate"/>
        </w:r>
        <w:r w:rsidR="003D4966" w:rsidRPr="003D4966">
          <w:rPr>
            <w:noProof/>
            <w:lang w:val="fr-FR"/>
          </w:rPr>
          <w:t>3</w:t>
        </w:r>
        <w:r>
          <w:fldChar w:fldCharType="end"/>
        </w:r>
      </w:p>
    </w:sdtContent>
  </w:sdt>
  <w:p w14:paraId="46A5B160" w14:textId="77777777" w:rsidR="001F641C" w:rsidRDefault="001F6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CD95" w14:textId="77777777" w:rsidR="00975118" w:rsidRDefault="00975118" w:rsidP="001F641C">
      <w:r>
        <w:separator/>
      </w:r>
    </w:p>
  </w:footnote>
  <w:footnote w:type="continuationSeparator" w:id="0">
    <w:p w14:paraId="2345904A" w14:textId="77777777" w:rsidR="00975118" w:rsidRDefault="00975118" w:rsidP="001F6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D9"/>
    <w:rsid w:val="00014778"/>
    <w:rsid w:val="00060799"/>
    <w:rsid w:val="00072483"/>
    <w:rsid w:val="00074E4E"/>
    <w:rsid w:val="00086891"/>
    <w:rsid w:val="000A2845"/>
    <w:rsid w:val="00114A30"/>
    <w:rsid w:val="00144833"/>
    <w:rsid w:val="0018042B"/>
    <w:rsid w:val="001E56CD"/>
    <w:rsid w:val="001F641C"/>
    <w:rsid w:val="00205E7E"/>
    <w:rsid w:val="002166E4"/>
    <w:rsid w:val="00266C87"/>
    <w:rsid w:val="002824C7"/>
    <w:rsid w:val="002D31DD"/>
    <w:rsid w:val="002E15A2"/>
    <w:rsid w:val="003618CA"/>
    <w:rsid w:val="00365CEB"/>
    <w:rsid w:val="00373D0B"/>
    <w:rsid w:val="003D4966"/>
    <w:rsid w:val="00415E59"/>
    <w:rsid w:val="00421464"/>
    <w:rsid w:val="00456435"/>
    <w:rsid w:val="00464B07"/>
    <w:rsid w:val="00471E4C"/>
    <w:rsid w:val="004B0205"/>
    <w:rsid w:val="0055111D"/>
    <w:rsid w:val="00551499"/>
    <w:rsid w:val="00575844"/>
    <w:rsid w:val="00576C98"/>
    <w:rsid w:val="005C1F00"/>
    <w:rsid w:val="005E4AD7"/>
    <w:rsid w:val="005E73AB"/>
    <w:rsid w:val="006026D9"/>
    <w:rsid w:val="00611A0C"/>
    <w:rsid w:val="006245C2"/>
    <w:rsid w:val="00632B10"/>
    <w:rsid w:val="0063382A"/>
    <w:rsid w:val="00636B35"/>
    <w:rsid w:val="006A047D"/>
    <w:rsid w:val="006E6376"/>
    <w:rsid w:val="006F0B36"/>
    <w:rsid w:val="006F3C62"/>
    <w:rsid w:val="00704FAC"/>
    <w:rsid w:val="00775597"/>
    <w:rsid w:val="007A37A1"/>
    <w:rsid w:val="007A6334"/>
    <w:rsid w:val="00805E07"/>
    <w:rsid w:val="008209B6"/>
    <w:rsid w:val="00823FAF"/>
    <w:rsid w:val="00842793"/>
    <w:rsid w:val="00852967"/>
    <w:rsid w:val="008603FB"/>
    <w:rsid w:val="008A7FB3"/>
    <w:rsid w:val="008B1463"/>
    <w:rsid w:val="008B6507"/>
    <w:rsid w:val="00975118"/>
    <w:rsid w:val="009A18B4"/>
    <w:rsid w:val="009C773C"/>
    <w:rsid w:val="00A0178E"/>
    <w:rsid w:val="00A1748B"/>
    <w:rsid w:val="00A55433"/>
    <w:rsid w:val="00A8097E"/>
    <w:rsid w:val="00A86C4C"/>
    <w:rsid w:val="00A8757B"/>
    <w:rsid w:val="00A96FEC"/>
    <w:rsid w:val="00AD2692"/>
    <w:rsid w:val="00B01ED1"/>
    <w:rsid w:val="00B52874"/>
    <w:rsid w:val="00B6505B"/>
    <w:rsid w:val="00B86837"/>
    <w:rsid w:val="00BE1B8B"/>
    <w:rsid w:val="00C4172F"/>
    <w:rsid w:val="00C72EAC"/>
    <w:rsid w:val="00C95D21"/>
    <w:rsid w:val="00CA1BA2"/>
    <w:rsid w:val="00CB4B2D"/>
    <w:rsid w:val="00CC7D33"/>
    <w:rsid w:val="00D31177"/>
    <w:rsid w:val="00D62575"/>
    <w:rsid w:val="00E07AA3"/>
    <w:rsid w:val="00F03BE8"/>
    <w:rsid w:val="00F25AAD"/>
    <w:rsid w:val="00FA665B"/>
    <w:rsid w:val="00FE3A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4981"/>
  <w15:docId w15:val="{FD1A6F1A-B95E-4BEE-9D68-DFE9CAC8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3"/>
    <w:pPr>
      <w:overflowPunct w:val="0"/>
      <w:autoSpaceDE w:val="0"/>
      <w:autoSpaceDN w:val="0"/>
      <w:adjustRightInd w:val="0"/>
      <w:spacing w:after="0" w:line="240" w:lineRule="auto"/>
      <w:textAlignment w:val="baseline"/>
    </w:pPr>
    <w:rPr>
      <w:rFonts w:ascii="Arial"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641C"/>
    <w:pPr>
      <w:tabs>
        <w:tab w:val="center" w:pos="4536"/>
        <w:tab w:val="right" w:pos="9072"/>
      </w:tabs>
    </w:pPr>
  </w:style>
  <w:style w:type="character" w:customStyle="1" w:styleId="En-tteCar">
    <w:name w:val="En-tête Car"/>
    <w:basedOn w:val="Policepardfaut"/>
    <w:link w:val="En-tte"/>
    <w:uiPriority w:val="99"/>
    <w:rsid w:val="001F641C"/>
    <w:rPr>
      <w:rFonts w:ascii="Arial" w:hAnsi="Arial" w:cs="Times New Roman"/>
      <w:sz w:val="20"/>
      <w:szCs w:val="20"/>
      <w:lang w:eastAsia="fr-FR"/>
    </w:rPr>
  </w:style>
  <w:style w:type="paragraph" w:styleId="Pieddepage">
    <w:name w:val="footer"/>
    <w:basedOn w:val="Normal"/>
    <w:link w:val="PieddepageCar"/>
    <w:uiPriority w:val="99"/>
    <w:unhideWhenUsed/>
    <w:rsid w:val="001F641C"/>
    <w:pPr>
      <w:tabs>
        <w:tab w:val="center" w:pos="4536"/>
        <w:tab w:val="right" w:pos="9072"/>
      </w:tabs>
    </w:pPr>
  </w:style>
  <w:style w:type="character" w:customStyle="1" w:styleId="PieddepageCar">
    <w:name w:val="Pied de page Car"/>
    <w:basedOn w:val="Policepardfaut"/>
    <w:link w:val="Pieddepage"/>
    <w:uiPriority w:val="99"/>
    <w:rsid w:val="001F641C"/>
    <w:rPr>
      <w:rFonts w:ascii="Arial" w:hAnsi="Arial" w:cs="Times New Roman"/>
      <w:sz w:val="20"/>
      <w:szCs w:val="20"/>
      <w:lang w:eastAsia="fr-FR"/>
    </w:rPr>
  </w:style>
  <w:style w:type="paragraph" w:styleId="NormalWeb">
    <w:name w:val="Normal (Web)"/>
    <w:basedOn w:val="Normal"/>
    <w:uiPriority w:val="99"/>
    <w:semiHidden/>
    <w:unhideWhenUsed/>
    <w:rsid w:val="003D4966"/>
    <w:pPr>
      <w:overflowPunct/>
      <w:autoSpaceDE/>
      <w:autoSpaceDN/>
      <w:adjustRightInd/>
      <w:spacing w:before="100" w:beforeAutospacing="1" w:after="100" w:afterAutospacing="1"/>
      <w:textAlignment w:val="auto"/>
    </w:pPr>
    <w:rPr>
      <w:rFonts w:ascii="Times New Roman" w:hAnsi="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4515</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Yoram</dc:creator>
  <cp:lastModifiedBy>Julie Goffin</cp:lastModifiedBy>
  <cp:revision>2</cp:revision>
  <dcterms:created xsi:type="dcterms:W3CDTF">2025-12-08T11:12:00Z</dcterms:created>
  <dcterms:modified xsi:type="dcterms:W3CDTF">2025-12-08T11:12:00Z</dcterms:modified>
</cp:coreProperties>
</file>